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753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ПРОГРАММЫ КАПИТАЛЬНОГО РЕМОНТА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КАЛУЖСКОЙ ОБЛАСТИ, НА 2014 - 2043 ГОДЫ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proofErr w:type="gramStart"/>
        <w:r>
          <w:rPr>
            <w:rFonts w:ascii="Calibri" w:hAnsi="Calibri" w:cs="Calibri"/>
            <w:color w:val="0000FF"/>
          </w:rPr>
          <w:t>Постановлени</w:t>
        </w:r>
      </w:hyperlink>
      <w:r>
        <w:rPr>
          <w:rFonts w:ascii="Calibri" w:hAnsi="Calibri" w:cs="Calibri"/>
        </w:rPr>
        <w:t>й</w:t>
      </w:r>
      <w:proofErr w:type="gramEnd"/>
      <w:r>
        <w:rPr>
          <w:rFonts w:ascii="Calibri" w:hAnsi="Calibri" w:cs="Calibri"/>
        </w:rPr>
        <w:t xml:space="preserve"> Правительства Калужской области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03.06.2014 N 335, от 07.11.2014 </w:t>
      </w:r>
      <w:r>
        <w:rPr>
          <w:rFonts w:ascii="Calibri" w:hAnsi="Calibri" w:cs="Calibri"/>
          <w:lang w:val="en-US"/>
        </w:rPr>
        <w:t>N 655</w:t>
      </w:r>
      <w:r>
        <w:rPr>
          <w:rFonts w:ascii="Calibri" w:hAnsi="Calibri" w:cs="Calibri"/>
        </w:rPr>
        <w:t>)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региональную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домах, расположенных на территории Калужской области, на 2014 - 2043 годы (прилагается).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753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РЕГИОНАЛЬНАЯ ПРОГРАММА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КАПИТАЛЬНОГО РЕМОНТА ОБЩЕГО ИМУЩЕСТВА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>, РАСПОЛОЖЕННЫХ НА ТЕРРИТОРИИ КАЛУЖСКОЙ ОБЛАСТИ,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2014 - 2043 ГОДЫ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CD3" w:rsidRDefault="00F45CD3" w:rsidP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Постановлени</w:t>
        </w:r>
      </w:hyperlink>
      <w:r>
        <w:rPr>
          <w:rFonts w:ascii="Calibri" w:hAnsi="Calibri" w:cs="Calibri"/>
        </w:rPr>
        <w:t>й</w:t>
      </w:r>
      <w:proofErr w:type="gramEnd"/>
      <w:r>
        <w:rPr>
          <w:rFonts w:ascii="Calibri" w:hAnsi="Calibri" w:cs="Calibri"/>
        </w:rPr>
        <w:t xml:space="preserve"> Правительства Калужской области</w:t>
      </w:r>
    </w:p>
    <w:p w:rsidR="00F45CD3" w:rsidRDefault="00F45CD3" w:rsidP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03.06.2014 N 335, от 07.11.2014 </w:t>
      </w:r>
      <w:r>
        <w:rPr>
          <w:rFonts w:ascii="Calibri" w:hAnsi="Calibri" w:cs="Calibri"/>
          <w:lang w:val="en-US"/>
        </w:rPr>
        <w:t>N 655</w:t>
      </w:r>
      <w:r>
        <w:rPr>
          <w:rFonts w:ascii="Calibri" w:hAnsi="Calibri" w:cs="Calibri"/>
        </w:rPr>
        <w:t>)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Паспорт региональной программы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F45CD3" w:rsidSect="001D6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200"/>
      </w:tblGrid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 капитального ремонта общего имущества в многоквартирных домах, расположенных на территории Калужской области, на 2014 - 2043 годы (далее - региональная программа)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Жилищный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Калужской области N 460-ОЗ "Об организации проведения капитального ремонта общего имущества в многоквартирных домах, расположенных на территории Калужской области"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Калужской области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Калужской области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Основными целями и задачами региональной программы являются:</w:t>
            </w:r>
          </w:p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проведения капитального ремонта многоквартирных домов, расположенных на территории Калужской области;</w:t>
            </w:r>
          </w:p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безопасных и благоприятных условий проживания граждан;</w:t>
            </w:r>
          </w:p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улучшение эксплуатационных характеристик общего имущества;</w:t>
            </w:r>
          </w:p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внедрение ресурсосберегающих технологий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собственников помещений в многоквартирных домах на капитальный ремонт общего имущества</w:t>
            </w:r>
          </w:p>
        </w:tc>
      </w:tr>
      <w:tr w:rsidR="00F45CD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программой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CD3" w:rsidRDefault="00F4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Координацию деятельности исполнителей и участников региональной программы осуществляет министерство строительства и жилищно-коммунального хозяйства Калужской области</w:t>
            </w:r>
          </w:p>
        </w:tc>
      </w:tr>
    </w:tbl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45CD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Содержание проблемы и обоснование необходимости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Мониторинг реализации региональных адресных программ по проведению капитального ремонта многоквартирных домов в 2008 - </w:t>
      </w:r>
      <w:hyperlink r:id="rId11" w:history="1">
        <w:r>
          <w:rPr>
            <w:rFonts w:ascii="Calibri" w:hAnsi="Calibri" w:cs="Calibri"/>
            <w:color w:val="0000FF"/>
          </w:rPr>
          <w:t>2013</w:t>
        </w:r>
      </w:hyperlink>
      <w:r>
        <w:rPr>
          <w:rFonts w:ascii="Calibri" w:hAnsi="Calibri" w:cs="Calibri"/>
        </w:rPr>
        <w:t xml:space="preserve"> годах показал, что при формировании адресных перечней многоквартирных домов, подлежащих капитальному ремонту на 2008 - 2013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нормативное состояние в полном объеме.</w:t>
      </w:r>
      <w:proofErr w:type="gramEnd"/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Очередность проведения капитального ремонта общего имущества в многоквартирных домах в региональной программе определена исходя из критериев, установленных </w:t>
      </w:r>
      <w:hyperlink r:id="rId12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Жилищного </w:t>
      </w:r>
      <w:hyperlink r:id="rId1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158</w:t>
        </w:r>
      </w:hyperlink>
      <w:r>
        <w:rPr>
          <w:rFonts w:ascii="Calibri" w:hAnsi="Calibri" w:cs="Calibri"/>
        </w:rPr>
        <w:t xml:space="preserve"> Жилищного кодекса Российской Федерации собственник помещения в многоквартирном доме обязан участвовать </w:t>
      </w:r>
      <w:proofErr w:type="gramStart"/>
      <w:r>
        <w:rPr>
          <w:rFonts w:ascii="Calibri" w:hAnsi="Calibri" w:cs="Calibri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rFonts w:ascii="Calibri" w:hAnsi="Calibri" w:cs="Calibri"/>
        </w:rPr>
        <w:t xml:space="preserve"> путем внесения платы за содержание и ремонт жилого помещения и взносов на капитальный ремонт.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программы, обеспеченной соответствующим финансированием, а также системой планирования и контроля.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III. Перечень многоквартирных домов, расположенных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Калужской области, с указанием перечня услуг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работ по капитальному ремонту общего имущества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планового года проведения капитального ремонта общего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в многоквартирных домах, включенных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региональную программу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программа включает все многоквартирные дома, расположенные на территории Калужской области, за исключением многоквартирных домов, признанных в установленном порядке аварийными и подлежащими сносу.</w:t>
      </w:r>
    </w:p>
    <w:p w:rsidR="00F45CD3" w:rsidRDefault="0012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F45CD3">
          <w:rPr>
            <w:rFonts w:ascii="Calibri" w:hAnsi="Calibri" w:cs="Calibri"/>
            <w:color w:val="0000FF"/>
          </w:rPr>
          <w:t>Перечень</w:t>
        </w:r>
      </w:hyperlink>
      <w:r w:rsidR="00F45CD3">
        <w:rPr>
          <w:rFonts w:ascii="Calibri" w:hAnsi="Calibri" w:cs="Calibri"/>
        </w:rPr>
        <w:t xml:space="preserve"> многоквартирных домов, расположенных на территории Калужской области, с указанием перечня услуг и (или) работ по капитальному ремонту общего имущества и планового года проведения капитального ремонта общего имущества в многоквартирных домах по видам услуг и работ установлен приложением к настоящей Региональной программе.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Цели, задачи, сроки и этапы реализации региональной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и задачами региональной программы являются: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проведения капитального ремонта многоквартирных домов, расположенных на территории Калужской области;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создание безопасных и благоприятных условий проживания граждан;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эксплуатационных характеристик общего имущества;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внедрение ресурсосберегающих технологий.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региональной программы - 2014 - 2043 годы.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Калужской области, органы местного самоуправления обязаны утверждать краткосрочные (сроком до трех лет) планы реализации региональной программы капитального</w:t>
      </w:r>
      <w:proofErr w:type="gramEnd"/>
      <w:r>
        <w:rPr>
          <w:rFonts w:ascii="Calibri" w:hAnsi="Calibri" w:cs="Calibri"/>
        </w:rPr>
        <w:t xml:space="preserve"> ремонта в порядке, установленном Правительством Калужской области.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Система программных мероприятий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региональной программы направлены на реализацию проведения капитального ремонта общего имущества многоквартирных домов.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региональной программы реализуются на основании ежегодно корректируемого перечня многоквартирных домов, указанного в </w:t>
      </w:r>
      <w:hyperlink w:anchor="Par6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Региональной программы.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Капитальному ремонту не подлежат многоквартирные дома, признанные в установленном порядке аварийными и подлежащими сносу.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услуг и (или) работ по капитальному ремонту общего имущества в многоквартирных домах, включенных в региональную программу, сформирован исходя из перечня, установленного </w:t>
      </w:r>
      <w:hyperlink r:id="rId17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Финансовое обеспечение региональной программы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региональной программы осуществляется за счет взносов собственников помещений в многоквартирных домах на капитальный ремонт общего имущества в многоквартирных домах.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 если соответствующие средства на реализацию указанной поддержки предусмотрены законом Калужской области об областном бюджете, устанавливаются постановлением Правительства Калужской области.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Информационное и методическое обеспечение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 и жилищно-коммунального хозяйства Калужской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Калужской области: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содержании решений исполнительных органов государственной власти Калужской области, органов местного самоуправления о подготовке, принятии и реализации региональной программы;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реализации региональной программы, текущей деятельности исполнительных органов государственной власти Калужской области и органов местного самоуправления по выполнению региональной программы;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планируемых и фактических итоговых результатах выполнения региональной программы.</w:t>
      </w:r>
    </w:p>
    <w:p w:rsidR="00F45CD3" w:rsidRDefault="00F4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подготовке и реализации региональной программы представляется собственникам помещений в многоквартирных домах с использованием средств массовой информации.</w:t>
      </w:r>
    </w:p>
    <w:p w:rsidR="00C029A3" w:rsidRDefault="00C029A3"/>
    <w:sectPr w:rsidR="00C029A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D3"/>
    <w:rsid w:val="001214E7"/>
    <w:rsid w:val="00C029A3"/>
    <w:rsid w:val="00F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BF2C6C1B8B9B74161DF2385DB5E7B2E72769DFEC57312D165EEBE1C7FEF9709D38HEW9J" TargetMode="External"/><Relationship Id="rId13" Type="http://schemas.openxmlformats.org/officeDocument/2006/relationships/hyperlink" Target="consultantplus://offline/ref=948E2C0B7D1A7540F187A1217A77D595721B45FE3B5DBDB6E8B87C3488E55D666A5907AAA5HCW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BF2C6C1B8B9B74161DF2385DB2E6B3E72769DFEC57312D165EEBE1C7FEF9709D3AHEWAJ" TargetMode="External"/><Relationship Id="rId12" Type="http://schemas.openxmlformats.org/officeDocument/2006/relationships/hyperlink" Target="consultantplus://offline/ref=948E2C0B7D1A7540F187BF2C6C1B8B9B74161DF2385DB2E6B3E72769DFEC57312D165EEBE1C7FEF9709D3BHEWDJ" TargetMode="External"/><Relationship Id="rId17" Type="http://schemas.openxmlformats.org/officeDocument/2006/relationships/hyperlink" Target="consultantplus://offline/ref=948E2C0B7D1A7540F187BF2C6C1B8B9B74161DF2385DB2E6B3E72769DFEC57312D165EEBE1C7FEF9709D39HE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8E2C0B7D1A7540F187BF2C6C1B8B9B74161DF2385DB2E1B1E72769DFEC57312D165EEBE1C7FEF9709D3DHEW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2C0B7D1A7540F187A1217A77D595721B45FE3B5DBDB6E8B87C3488E55D666A5907A9A5CBFDF8H7W8J" TargetMode="External"/><Relationship Id="rId11" Type="http://schemas.openxmlformats.org/officeDocument/2006/relationships/hyperlink" Target="consultantplus://offline/ref=948E2C0B7D1A7540F187BF2C6C1B8B9B74161DF2385AB0E9BDE72769DFEC57312D165EEBE1C7FEF9709D38HEW6J" TargetMode="External"/><Relationship Id="rId5" Type="http://schemas.openxmlformats.org/officeDocument/2006/relationships/hyperlink" Target="consultantplus://offline/ref=948E2C0B7D1A7540F187BF2C6C1B8B9B74161DF2385DB5E7B2E72769DFEC57312D165EEBE1C7FEF9709D38HEW9J" TargetMode="External"/><Relationship Id="rId15" Type="http://schemas.openxmlformats.org/officeDocument/2006/relationships/hyperlink" Target="consultantplus://offline/ref=948E2C0B7D1A7540F187A1217A77D595721B45FE3B5DBDB6E8B87C3488E55D666A5907AAA5HCW9J" TargetMode="External"/><Relationship Id="rId10" Type="http://schemas.openxmlformats.org/officeDocument/2006/relationships/hyperlink" Target="consultantplus://offline/ref=948E2C0B7D1A7540F187BF2C6C1B8B9B74161DF2385DB2E6B3E72769DFEC57312D165EEBE1C7FEF9709D3AHEW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2C0B7D1A7540F187A1217A77D595721B45FE3B5DBDB6E8B87C3488E55D666A5907A9A5CBFDF8H7W8J" TargetMode="External"/><Relationship Id="rId14" Type="http://schemas.openxmlformats.org/officeDocument/2006/relationships/hyperlink" Target="consultantplus://offline/ref=948E2C0B7D1A7540F187A1217A77D595721B45FE3B5DBDB6E8B87C3488E55D666A5907A9A5CBFDF9H7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1630</Words>
  <Characters>9296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Пчельников Иван Александрович</dc:creator>
  <cp:lastModifiedBy>ПК</cp:lastModifiedBy>
  <cp:revision>2</cp:revision>
  <dcterms:created xsi:type="dcterms:W3CDTF">2015-07-01T08:15:00Z</dcterms:created>
  <dcterms:modified xsi:type="dcterms:W3CDTF">2015-07-01T08:15:00Z</dcterms:modified>
</cp:coreProperties>
</file>